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02A7" w14:textId="77777777" w:rsidR="00E0743B" w:rsidRDefault="000E53B1">
      <w:r>
        <w:rPr>
          <w:noProof/>
        </w:rPr>
        <w:drawing>
          <wp:inline distT="0" distB="0" distL="0" distR="0" wp14:anchorId="7B94208A" wp14:editId="35534135">
            <wp:extent cx="2676999" cy="20750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99" cy="20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826F" w14:textId="77777777" w:rsidR="00C548FB" w:rsidRDefault="00C548FB" w:rsidP="00C548FB">
      <w:r w:rsidRPr="000E53B1">
        <w:t>20</w:t>
      </w:r>
      <w:r>
        <w:t>22 was a year that most winemakers will remember for a long time.  A late deep freeze early in the season and a multi-</w:t>
      </w:r>
      <w:proofErr w:type="gramStart"/>
      <w:r>
        <w:t>record breaking</w:t>
      </w:r>
      <w:proofErr w:type="gramEnd"/>
      <w:r>
        <w:t xml:space="preserve"> heatwave at the beginning of harvest contributed to what will hopefully be a once in a lifetime vintage.</w:t>
      </w:r>
    </w:p>
    <w:p w14:paraId="6C85F40C" w14:textId="5ACF3EBE" w:rsidR="000E53B1" w:rsidRDefault="000E53B1">
      <w:r>
        <w:rPr>
          <w:b/>
          <w:u w:val="single"/>
        </w:rPr>
        <w:t>Harves</w:t>
      </w:r>
      <w:r w:rsidR="00805803">
        <w:rPr>
          <w:b/>
          <w:u w:val="single"/>
        </w:rPr>
        <w:t>t:</w:t>
      </w:r>
      <w:r>
        <w:t xml:space="preserve"> </w:t>
      </w:r>
      <w:r w:rsidR="00AB1CE1">
        <w:t>The grapes were harvested from 9/</w:t>
      </w:r>
      <w:r w:rsidR="00C548FB">
        <w:t>6</w:t>
      </w:r>
      <w:r w:rsidR="00AB1CE1">
        <w:t xml:space="preserve"> – 10/</w:t>
      </w:r>
      <w:r w:rsidR="002D6ABC">
        <w:t>12</w:t>
      </w:r>
      <w:r w:rsidR="00AB1CE1">
        <w:t>.</w:t>
      </w:r>
    </w:p>
    <w:p w14:paraId="7629DD23" w14:textId="0F275998" w:rsidR="00C13C2D" w:rsidRDefault="00254EF7" w:rsidP="00254EF7">
      <w:pPr>
        <w:spacing w:line="240" w:lineRule="auto"/>
      </w:pPr>
      <w:r>
        <w:rPr>
          <w:b/>
          <w:u w:val="single"/>
        </w:rPr>
        <w:t>Vineyards:</w:t>
      </w:r>
      <w:r>
        <w:t xml:space="preserve"> </w:t>
      </w:r>
    </w:p>
    <w:p w14:paraId="487711EC" w14:textId="5B7D1981" w:rsidR="00254EF7" w:rsidRDefault="000A4ABD" w:rsidP="00254EF7">
      <w:pPr>
        <w:spacing w:line="240" w:lineRule="auto"/>
      </w:pPr>
      <w:r>
        <w:t xml:space="preserve">Gemeny </w:t>
      </w:r>
      <w:r w:rsidR="00C548FB">
        <w:t>Vineyard</w:t>
      </w:r>
      <w:r w:rsidR="00254EF7">
        <w:t xml:space="preserve"> – Petite Sirah</w:t>
      </w:r>
    </w:p>
    <w:p w14:paraId="1E505ECB" w14:textId="6EB0C85A" w:rsidR="006B2BE1" w:rsidRPr="00254EF7" w:rsidRDefault="009B7900" w:rsidP="00254EF7">
      <w:pPr>
        <w:spacing w:line="240" w:lineRule="auto"/>
      </w:pPr>
      <w:r>
        <w:t>Glenrose Vineyard</w:t>
      </w:r>
      <w:r w:rsidR="00254EF7">
        <w:t xml:space="preserve"> – Grenache</w:t>
      </w:r>
      <w:r>
        <w:t>,</w:t>
      </w:r>
      <w:r w:rsidR="00254EF7">
        <w:t xml:space="preserve"> Syrah</w:t>
      </w:r>
      <w:r>
        <w:t xml:space="preserve"> and Tannat</w:t>
      </w:r>
    </w:p>
    <w:p w14:paraId="0C516046" w14:textId="563C0F3B" w:rsidR="003C3A4C" w:rsidRDefault="003C3A4C">
      <w:r>
        <w:rPr>
          <w:b/>
          <w:u w:val="single"/>
        </w:rPr>
        <w:t>Vinificatio</w:t>
      </w:r>
      <w:r w:rsidR="00805803">
        <w:rPr>
          <w:b/>
          <w:u w:val="single"/>
        </w:rPr>
        <w:t>n:</w:t>
      </w:r>
      <w:r>
        <w:t xml:space="preserve"> The </w:t>
      </w:r>
      <w:proofErr w:type="spellStart"/>
      <w:r w:rsidR="0022232D">
        <w:t>saignée</w:t>
      </w:r>
      <w:proofErr w:type="spellEnd"/>
      <w:r w:rsidR="00C13C2D">
        <w:t xml:space="preserve"> was pulled</w:t>
      </w:r>
      <w:r w:rsidR="0022232D">
        <w:t xml:space="preserve"> from the bins </w:t>
      </w:r>
      <w:r w:rsidR="00C548FB">
        <w:t xml:space="preserve">after </w:t>
      </w:r>
      <w:r w:rsidR="0022232D">
        <w:t>24 hours of skin contact.</w:t>
      </w:r>
      <w:r>
        <w:t xml:space="preserve">  </w:t>
      </w:r>
      <w:r w:rsidR="0022232D">
        <w:t>The</w:t>
      </w:r>
      <w:r>
        <w:t xml:space="preserve"> yeast used</w:t>
      </w:r>
      <w:r w:rsidR="0022232D">
        <w:t xml:space="preserve"> was W15.  The fermentations lasted </w:t>
      </w:r>
      <w:r>
        <w:t>1</w:t>
      </w:r>
      <w:r w:rsidR="0022232D">
        <w:t>5</w:t>
      </w:r>
      <w:r>
        <w:t xml:space="preserve"> days</w:t>
      </w:r>
      <w:r w:rsidR="0022232D">
        <w:t>.  The Wine was racked off the lees immediately after fermentation finished</w:t>
      </w:r>
      <w:r w:rsidR="00C4025B">
        <w:t>.</w:t>
      </w:r>
      <w:r w:rsidR="00AB1CE1">
        <w:t xml:space="preserve">  Secondary, Malolactic</w:t>
      </w:r>
      <w:r w:rsidR="00C13C2D">
        <w:t>,</w:t>
      </w:r>
      <w:r w:rsidR="00AB1CE1">
        <w:t xml:space="preserve"> Fermentation was inhibited.</w:t>
      </w:r>
    </w:p>
    <w:p w14:paraId="28E71EB2" w14:textId="2EC9E86B" w:rsidR="00E959B1" w:rsidRDefault="003C3A4C">
      <w:r>
        <w:rPr>
          <w:b/>
          <w:u w:val="single"/>
        </w:rPr>
        <w:t>Agin</w:t>
      </w:r>
      <w:r w:rsidR="00805803">
        <w:rPr>
          <w:b/>
          <w:u w:val="single"/>
        </w:rPr>
        <w:t>g:</w:t>
      </w:r>
      <w:r>
        <w:t xml:space="preserve"> </w:t>
      </w:r>
      <w:r w:rsidR="0022232D">
        <w:t xml:space="preserve">Settled in Stainless Steel containers for </w:t>
      </w:r>
      <w:r w:rsidR="00C548FB">
        <w:t>3</w:t>
      </w:r>
      <w:r w:rsidR="0022232D">
        <w:t xml:space="preserve"> months.</w:t>
      </w:r>
    </w:p>
    <w:p w14:paraId="45914E28" w14:textId="50F5E030" w:rsidR="003C3A4C" w:rsidRPr="003C3A4C" w:rsidRDefault="00E959B1">
      <w:r>
        <w:rPr>
          <w:b/>
          <w:u w:val="single"/>
        </w:rPr>
        <w:t>Bottlin</w:t>
      </w:r>
      <w:r w:rsidR="00805803">
        <w:rPr>
          <w:b/>
          <w:u w:val="single"/>
        </w:rPr>
        <w:t>g:</w:t>
      </w:r>
      <w:r w:rsidR="009B7900">
        <w:t xml:space="preserve"> This wine was bottled on </w:t>
      </w:r>
      <w:r w:rsidR="002D6ABC">
        <w:t>2</w:t>
      </w:r>
      <w:r w:rsidR="00E041EA">
        <w:t>/</w:t>
      </w:r>
      <w:r w:rsidR="00C548FB">
        <w:t>9</w:t>
      </w:r>
      <w:r w:rsidR="00E041EA">
        <w:t>/</w:t>
      </w:r>
      <w:r w:rsidR="00175F74">
        <w:t>2</w:t>
      </w:r>
      <w:r w:rsidR="00C548FB">
        <w:t>3</w:t>
      </w:r>
    </w:p>
    <w:p w14:paraId="727036E9" w14:textId="74D69F3E" w:rsidR="00315AF4" w:rsidRDefault="00A70BFF" w:rsidP="003B08CB">
      <w:r>
        <w:rPr>
          <w:b/>
          <w:u w:val="single"/>
        </w:rPr>
        <w:t>Technical Information</w:t>
      </w:r>
      <w:r w:rsidR="00805803">
        <w:rPr>
          <w:b/>
          <w:u w:val="single"/>
        </w:rPr>
        <w:t>:</w:t>
      </w:r>
      <w:r w:rsidR="00175F74">
        <w:rPr>
          <w:bCs/>
        </w:rPr>
        <w:t xml:space="preserve"> </w:t>
      </w:r>
      <w:r w:rsidR="00D44283">
        <w:rPr>
          <w:bCs/>
        </w:rPr>
        <w:t>3</w:t>
      </w:r>
      <w:r w:rsidR="00C548FB">
        <w:rPr>
          <w:bCs/>
        </w:rPr>
        <w:t>4</w:t>
      </w:r>
      <w:r w:rsidR="00E041EA">
        <w:t xml:space="preserve">% </w:t>
      </w:r>
      <w:r w:rsidR="00315AF4">
        <w:t>Petite Sirah,</w:t>
      </w:r>
      <w:r w:rsidR="00AB1CE1">
        <w:t xml:space="preserve"> </w:t>
      </w:r>
      <w:r w:rsidR="00C548FB">
        <w:t>33</w:t>
      </w:r>
      <w:r w:rsidR="00AB1CE1">
        <w:t>%</w:t>
      </w:r>
      <w:r w:rsidR="00315AF4">
        <w:t xml:space="preserve"> Syrah</w:t>
      </w:r>
      <w:r w:rsidR="00C548FB">
        <w:t>, 29% Grenache</w:t>
      </w:r>
      <w:r w:rsidR="00AE379D">
        <w:t xml:space="preserve"> and </w:t>
      </w:r>
      <w:r w:rsidR="00C548FB">
        <w:t>4</w:t>
      </w:r>
      <w:r w:rsidR="00AE379D">
        <w:t>% Tannat</w:t>
      </w:r>
    </w:p>
    <w:p w14:paraId="25E3ACA2" w14:textId="77777777" w:rsidR="00C548FB" w:rsidRDefault="00E5369D" w:rsidP="003B08CB">
      <w:r>
        <w:t xml:space="preserve"> </w:t>
      </w:r>
    </w:p>
    <w:p w14:paraId="55F77570" w14:textId="575E1033" w:rsidR="00E5369D" w:rsidRDefault="00C548FB" w:rsidP="003B08CB">
      <w:r>
        <w:t>C</w:t>
      </w:r>
      <w:r w:rsidR="00E5369D">
        <w:t>ases produced</w:t>
      </w:r>
      <w:r w:rsidR="006A17AF">
        <w:t xml:space="preserve">: </w:t>
      </w:r>
      <w:proofErr w:type="gramStart"/>
      <w:r>
        <w:t>45</w:t>
      </w:r>
      <w:proofErr w:type="gramEnd"/>
    </w:p>
    <w:p w14:paraId="11614001" w14:textId="11CD2E33" w:rsidR="00132131" w:rsidRDefault="00132131" w:rsidP="003B08CB">
      <w:r>
        <w:t>Alcohol: 1</w:t>
      </w:r>
      <w:r w:rsidR="00175F74">
        <w:t>4.</w:t>
      </w:r>
      <w:r w:rsidR="00C548FB">
        <w:t>1</w:t>
      </w:r>
      <w:r>
        <w:t>%</w:t>
      </w:r>
    </w:p>
    <w:p w14:paraId="5AE11292" w14:textId="3FD1D40A" w:rsidR="00132131" w:rsidRDefault="00AE379D">
      <w:r>
        <w:t>Residual Sugar: 0.</w:t>
      </w:r>
      <w:r w:rsidR="00175F74">
        <w:t>0</w:t>
      </w:r>
      <w:r w:rsidR="00C548FB">
        <w:t>6</w:t>
      </w:r>
      <w:r w:rsidR="00132131">
        <w:t>g / 100mL</w:t>
      </w:r>
    </w:p>
    <w:p w14:paraId="07924B53" w14:textId="22370FFF" w:rsidR="00132131" w:rsidRDefault="00132131">
      <w:r>
        <w:t>pH: 3.</w:t>
      </w:r>
      <w:r w:rsidR="00C548FB">
        <w:t>32</w:t>
      </w:r>
    </w:p>
    <w:p w14:paraId="1260724B" w14:textId="44B8B83C" w:rsidR="00132131" w:rsidRDefault="00AE379D">
      <w:r>
        <w:t xml:space="preserve">Total Acid: </w:t>
      </w:r>
      <w:r w:rsidR="00C548FB">
        <w:t>6</w:t>
      </w:r>
      <w:r w:rsidR="00D44283">
        <w:t>.0</w:t>
      </w:r>
      <w:r w:rsidR="00132131">
        <w:t>g tar / 100mL</w:t>
      </w:r>
    </w:p>
    <w:p w14:paraId="190D5122" w14:textId="40D9A231" w:rsidR="00132131" w:rsidRDefault="00132131">
      <w:r>
        <w:t>Volatile Acidity: 0.0</w:t>
      </w:r>
      <w:r w:rsidR="00C548FB">
        <w:t>20</w:t>
      </w:r>
      <w:r>
        <w:t>g aa / 100mL</w:t>
      </w:r>
    </w:p>
    <w:p w14:paraId="2EEE4D6F" w14:textId="53771CD1" w:rsidR="00132131" w:rsidRPr="003B08CB" w:rsidRDefault="00132131" w:rsidP="003B08CB">
      <w:pPr>
        <w:spacing w:line="240" w:lineRule="auto"/>
      </w:pPr>
      <w:r>
        <w:rPr>
          <w:b/>
          <w:u w:val="single"/>
        </w:rPr>
        <w:t>Winemaker Notes and Tastin</w:t>
      </w:r>
      <w:r w:rsidR="00805803">
        <w:rPr>
          <w:b/>
          <w:u w:val="single"/>
        </w:rPr>
        <w:t>g:</w:t>
      </w:r>
      <w:r>
        <w:t xml:space="preserve"> </w:t>
      </w:r>
      <w:r w:rsidR="0022232D">
        <w:t>This is a big</w:t>
      </w:r>
      <w:r w:rsidR="00AB1CE1">
        <w:t>ger style</w:t>
      </w:r>
      <w:r w:rsidR="0022232D">
        <w:t xml:space="preserve"> Rosé</w:t>
      </w:r>
      <w:r w:rsidR="00AE379D">
        <w:t xml:space="preserve"> with </w:t>
      </w:r>
      <w:r w:rsidR="002D6ABC">
        <w:t>good</w:t>
      </w:r>
      <w:r w:rsidR="00AE379D">
        <w:t xml:space="preserve"> acidity</w:t>
      </w:r>
      <w:r w:rsidRPr="003B08CB">
        <w:t xml:space="preserve">.  </w:t>
      </w:r>
      <w:r w:rsidR="00DD4E00">
        <w:t>This wine is perfect for drinking now</w:t>
      </w:r>
      <w:r w:rsidR="0022232D">
        <w:t>, especially ice cold on a hot summer day</w:t>
      </w:r>
      <w:r w:rsidR="00DD4E00">
        <w:t>.</w:t>
      </w:r>
      <w:r w:rsidRPr="003B08CB">
        <w:t xml:space="preserve">  </w:t>
      </w:r>
    </w:p>
    <w:p w14:paraId="6664E16B" w14:textId="7F43A64F" w:rsidR="00C548FB" w:rsidRDefault="0022232D" w:rsidP="0022232D">
      <w:pPr>
        <w:spacing w:line="240" w:lineRule="auto"/>
      </w:pPr>
      <w:r>
        <w:t xml:space="preserve">Aromas of </w:t>
      </w:r>
      <w:r w:rsidR="00C548FB">
        <w:t>Black</w:t>
      </w:r>
      <w:r w:rsidR="009D64DD">
        <w:t xml:space="preserve"> Cherry, Orange, </w:t>
      </w:r>
      <w:r w:rsidR="00C548FB">
        <w:t>Watermelon</w:t>
      </w:r>
      <w:r w:rsidR="009D64DD">
        <w:t xml:space="preserve"> and </w:t>
      </w:r>
      <w:r w:rsidR="00C548FB">
        <w:t>Black Tea</w:t>
      </w:r>
    </w:p>
    <w:p w14:paraId="0EA36F43" w14:textId="224556B9" w:rsidR="0022232D" w:rsidRDefault="00C548FB" w:rsidP="0022232D">
      <w:pPr>
        <w:spacing w:line="240" w:lineRule="auto"/>
      </w:pPr>
      <w:r>
        <w:t>F</w:t>
      </w:r>
      <w:r w:rsidR="0022232D">
        <w:t xml:space="preserve">lavors of </w:t>
      </w:r>
      <w:r>
        <w:t>Black</w:t>
      </w:r>
      <w:r w:rsidR="009D64DD">
        <w:t xml:space="preserve"> Cherry, Cantaloupe</w:t>
      </w:r>
      <w:r>
        <w:t>, Black Tea</w:t>
      </w:r>
      <w:r w:rsidR="009D64DD">
        <w:t xml:space="preserve"> and Grapefruit Zest</w:t>
      </w:r>
    </w:p>
    <w:sectPr w:rsidR="0022232D" w:rsidSect="000E53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1D32" w14:textId="77777777" w:rsidR="008544D2" w:rsidRDefault="008544D2" w:rsidP="000E53B1">
      <w:pPr>
        <w:spacing w:after="0" w:line="240" w:lineRule="auto"/>
      </w:pPr>
      <w:r>
        <w:separator/>
      </w:r>
    </w:p>
  </w:endnote>
  <w:endnote w:type="continuationSeparator" w:id="0">
    <w:p w14:paraId="71795082" w14:textId="77777777" w:rsidR="008544D2" w:rsidRDefault="008544D2" w:rsidP="000E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9E86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MCV Wines</w:t>
    </w:r>
    <w:r w:rsidRPr="000D106A">
      <w:rPr>
        <w:color w:val="A6A6A6" w:themeColor="background1" w:themeShade="A6"/>
      </w:rPr>
      <w:tab/>
      <w:t xml:space="preserve">Paso Robles, CA </w:t>
    </w:r>
    <w:r w:rsidRPr="000D106A">
      <w:rPr>
        <w:color w:val="A6A6A6" w:themeColor="background1" w:themeShade="A6"/>
      </w:rPr>
      <w:tab/>
      <w:t>www.mcvwines.com</w:t>
    </w:r>
  </w:p>
  <w:p w14:paraId="657062E7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805-712-4647</w:t>
    </w:r>
    <w:r w:rsidRPr="000D106A">
      <w:rPr>
        <w:color w:val="A6A6A6" w:themeColor="background1" w:themeShade="A6"/>
      </w:rPr>
      <w:tab/>
    </w:r>
    <w:r w:rsidRPr="000D106A">
      <w:rPr>
        <w:color w:val="A6A6A6" w:themeColor="background1" w:themeShade="A6"/>
      </w:rPr>
      <w:tab/>
      <w:t>Info@mcvwines.com</w:t>
    </w:r>
  </w:p>
  <w:p w14:paraId="238F2B29" w14:textId="77777777" w:rsidR="000E53B1" w:rsidRPr="000D106A" w:rsidRDefault="000E53B1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91FA" w14:textId="77777777" w:rsidR="008544D2" w:rsidRDefault="008544D2" w:rsidP="000E53B1">
      <w:pPr>
        <w:spacing w:after="0" w:line="240" w:lineRule="auto"/>
      </w:pPr>
      <w:r>
        <w:separator/>
      </w:r>
    </w:p>
  </w:footnote>
  <w:footnote w:type="continuationSeparator" w:id="0">
    <w:p w14:paraId="6E83DB93" w14:textId="77777777" w:rsidR="008544D2" w:rsidRDefault="008544D2" w:rsidP="000E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1EBB" w14:textId="77777777" w:rsidR="000E53B1" w:rsidRDefault="000E53B1" w:rsidP="000E53B1">
    <w:pPr>
      <w:pStyle w:val="Header"/>
      <w:tabs>
        <w:tab w:val="clear" w:pos="4680"/>
        <w:tab w:val="clear" w:pos="9360"/>
        <w:tab w:val="left" w:pos="64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B1"/>
    <w:rsid w:val="000A4ABD"/>
    <w:rsid w:val="000D106A"/>
    <w:rsid w:val="000D6194"/>
    <w:rsid w:val="000E10A9"/>
    <w:rsid w:val="000E53B1"/>
    <w:rsid w:val="0010222D"/>
    <w:rsid w:val="00132131"/>
    <w:rsid w:val="00175BEE"/>
    <w:rsid w:val="00175F74"/>
    <w:rsid w:val="001D2792"/>
    <w:rsid w:val="001D3DC1"/>
    <w:rsid w:val="0022232D"/>
    <w:rsid w:val="002454F5"/>
    <w:rsid w:val="00254EF7"/>
    <w:rsid w:val="002D6ABC"/>
    <w:rsid w:val="00310F5B"/>
    <w:rsid w:val="00315AF4"/>
    <w:rsid w:val="003343BA"/>
    <w:rsid w:val="00343A65"/>
    <w:rsid w:val="00365DF9"/>
    <w:rsid w:val="003B08CB"/>
    <w:rsid w:val="003C3A4C"/>
    <w:rsid w:val="003F51F8"/>
    <w:rsid w:val="0041091E"/>
    <w:rsid w:val="00431781"/>
    <w:rsid w:val="004F0E3E"/>
    <w:rsid w:val="004F5464"/>
    <w:rsid w:val="00571500"/>
    <w:rsid w:val="0065430F"/>
    <w:rsid w:val="006A17AF"/>
    <w:rsid w:val="006B2BE1"/>
    <w:rsid w:val="006E28E7"/>
    <w:rsid w:val="006E43A7"/>
    <w:rsid w:val="006F3B00"/>
    <w:rsid w:val="007574AF"/>
    <w:rsid w:val="00805803"/>
    <w:rsid w:val="00811C9A"/>
    <w:rsid w:val="008544D2"/>
    <w:rsid w:val="008657B1"/>
    <w:rsid w:val="008D3E6D"/>
    <w:rsid w:val="009B7900"/>
    <w:rsid w:val="009D64DD"/>
    <w:rsid w:val="00A51B92"/>
    <w:rsid w:val="00A64514"/>
    <w:rsid w:val="00A70BFF"/>
    <w:rsid w:val="00AB1CE1"/>
    <w:rsid w:val="00AE379D"/>
    <w:rsid w:val="00B02FAF"/>
    <w:rsid w:val="00B0426F"/>
    <w:rsid w:val="00B80279"/>
    <w:rsid w:val="00B907E0"/>
    <w:rsid w:val="00BB0C14"/>
    <w:rsid w:val="00C13C2D"/>
    <w:rsid w:val="00C4025B"/>
    <w:rsid w:val="00C548FB"/>
    <w:rsid w:val="00C66709"/>
    <w:rsid w:val="00D05F5C"/>
    <w:rsid w:val="00D44283"/>
    <w:rsid w:val="00DD4E00"/>
    <w:rsid w:val="00E03424"/>
    <w:rsid w:val="00E041EA"/>
    <w:rsid w:val="00E0743B"/>
    <w:rsid w:val="00E5369D"/>
    <w:rsid w:val="00E959B1"/>
    <w:rsid w:val="00F3498C"/>
    <w:rsid w:val="00F57070"/>
    <w:rsid w:val="00F6314B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0E3F"/>
  <w15:docId w15:val="{98D7567B-2C1D-45F9-8D53-FB1130B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B1"/>
  </w:style>
  <w:style w:type="paragraph" w:styleId="Footer">
    <w:name w:val="footer"/>
    <w:basedOn w:val="Normal"/>
    <w:link w:val="Foot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B1"/>
  </w:style>
  <w:style w:type="character" w:styleId="Hyperlink">
    <w:name w:val="Hyperlink"/>
    <w:basedOn w:val="DefaultParagraphFont"/>
    <w:uiPriority w:val="99"/>
    <w:unhideWhenUsed/>
    <w:rsid w:val="000E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V</cp:lastModifiedBy>
  <cp:revision>2</cp:revision>
  <cp:lastPrinted>2013-05-23T00:19:00Z</cp:lastPrinted>
  <dcterms:created xsi:type="dcterms:W3CDTF">2023-06-16T16:27:00Z</dcterms:created>
  <dcterms:modified xsi:type="dcterms:W3CDTF">2023-06-16T16:27:00Z</dcterms:modified>
</cp:coreProperties>
</file>